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AA7471" w:rsidRDefault="001F7512" w:rsidP="00AA7471">
            <w:pPr>
              <w:pStyle w:val="CompanyName"/>
            </w:pPr>
            <w:bookmarkStart w:id="0" w:name="_GoBack"/>
            <w:bookmarkEnd w:id="0"/>
            <w:r>
              <w:t>Saltbox Kitchen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1F7512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>
                  <wp:extent cx="837565" cy="5079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ltboxhigh300dp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224" cy="511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12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1F7512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02E7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qFormat="1"/>
    <w:lsdException w:name="Emphasis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qFormat="1"/>
    <w:lsdException w:name="Emphasis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reg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\Users\dgreg\AppData\Roaming\Microsoft\Templates\Employment application (2 pages).dotx</Template>
  <TotalTime>8</TotalTime>
  <Pages>2</Pages>
  <Words>342</Words>
  <Characters>1954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Dan Gregoire</dc:creator>
  <cp:keywords/>
  <cp:lastModifiedBy>ALISON SULLIVAN</cp:lastModifiedBy>
  <cp:revision>2</cp:revision>
  <cp:lastPrinted>2017-08-18T16:05:00Z</cp:lastPrinted>
  <dcterms:created xsi:type="dcterms:W3CDTF">2017-08-21T14:38:00Z</dcterms:created>
  <dcterms:modified xsi:type="dcterms:W3CDTF">2017-08-21T14:38:00Z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